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6004" w:rsidRPr="00FA5C2E" w:rsidRDefault="00B26004" w:rsidP="00B26004">
      <w:pPr>
        <w:spacing w:line="240" w:lineRule="auto"/>
        <w:jc w:val="right"/>
        <w:rPr>
          <w:rFonts w:ascii="Times New Roman" w:hAnsi="Times New Roman" w:cs="Times New Roman"/>
          <w:b/>
          <w:bCs/>
          <w:sz w:val="24"/>
          <w:szCs w:val="24"/>
        </w:rPr>
      </w:pPr>
      <w:r w:rsidRPr="00FA5C2E">
        <w:rPr>
          <w:rFonts w:ascii="Times New Roman" w:hAnsi="Times New Roman" w:cs="Times New Roman"/>
          <w:b/>
          <w:bCs/>
          <w:sz w:val="24"/>
          <w:szCs w:val="24"/>
        </w:rPr>
        <w:t>УТВЕРЖДАЮ:</w:t>
      </w:r>
    </w:p>
    <w:p w:rsidR="00B26004" w:rsidRPr="00FA5C2E" w:rsidRDefault="00B26004" w:rsidP="00B26004">
      <w:pPr>
        <w:spacing w:line="240" w:lineRule="auto"/>
        <w:jc w:val="right"/>
        <w:rPr>
          <w:rFonts w:ascii="Times New Roman" w:hAnsi="Times New Roman" w:cs="Times New Roman"/>
          <w:sz w:val="24"/>
          <w:szCs w:val="24"/>
        </w:rPr>
      </w:pPr>
      <w:r>
        <w:rPr>
          <w:rFonts w:ascii="Times New Roman" w:hAnsi="Times New Roman" w:cs="Times New Roman"/>
          <w:sz w:val="24"/>
          <w:szCs w:val="24"/>
        </w:rPr>
        <w:t>д</w:t>
      </w:r>
      <w:r w:rsidRPr="00FA5C2E">
        <w:rPr>
          <w:rFonts w:ascii="Times New Roman" w:hAnsi="Times New Roman" w:cs="Times New Roman"/>
          <w:sz w:val="24"/>
          <w:szCs w:val="24"/>
        </w:rPr>
        <w:t xml:space="preserve">иректор ООО </w:t>
      </w:r>
      <w:r>
        <w:rPr>
          <w:rFonts w:ascii="Times New Roman" w:hAnsi="Times New Roman" w:cs="Times New Roman"/>
          <w:sz w:val="24"/>
          <w:szCs w:val="24"/>
        </w:rPr>
        <w:t>«ДЕНТ НСК»</w:t>
      </w:r>
    </w:p>
    <w:p w:rsidR="00B26004" w:rsidRDefault="00B26004" w:rsidP="00B2600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______________________Ковалева Т.Ю.</w:t>
      </w:r>
    </w:p>
    <w:p w:rsidR="00B26004" w:rsidRPr="00A95369" w:rsidRDefault="00B26004" w:rsidP="00B26004">
      <w:pPr>
        <w:tabs>
          <w:tab w:val="left" w:pos="6876"/>
        </w:tabs>
        <w:spacing w:after="0" w:line="240" w:lineRule="auto"/>
        <w:rPr>
          <w:rFonts w:ascii="Times New Roman" w:hAnsi="Times New Roman" w:cs="Times New Roman"/>
          <w:sz w:val="18"/>
          <w:szCs w:val="18"/>
        </w:rPr>
      </w:pPr>
      <w:r>
        <w:rPr>
          <w:rFonts w:ascii="Times New Roman" w:hAnsi="Times New Roman" w:cs="Times New Roman"/>
          <w:sz w:val="24"/>
          <w:szCs w:val="24"/>
        </w:rPr>
        <w:tab/>
      </w:r>
      <w:r w:rsidRPr="00A95369">
        <w:rPr>
          <w:rFonts w:ascii="Times New Roman" w:hAnsi="Times New Roman" w:cs="Times New Roman"/>
          <w:sz w:val="18"/>
          <w:szCs w:val="18"/>
        </w:rPr>
        <w:t>М.П.</w:t>
      </w:r>
    </w:p>
    <w:p w:rsidR="00B26004" w:rsidRPr="00FA5C2E" w:rsidRDefault="00B26004" w:rsidP="00B26004">
      <w:pPr>
        <w:spacing w:line="240" w:lineRule="auto"/>
        <w:jc w:val="right"/>
        <w:rPr>
          <w:rFonts w:ascii="Times New Roman" w:hAnsi="Times New Roman" w:cs="Times New Roman"/>
          <w:sz w:val="24"/>
          <w:szCs w:val="24"/>
        </w:rPr>
      </w:pPr>
      <w:r w:rsidRPr="00FA5C2E">
        <w:rPr>
          <w:rFonts w:ascii="Times New Roman" w:hAnsi="Times New Roman" w:cs="Times New Roman"/>
          <w:sz w:val="24"/>
          <w:szCs w:val="24"/>
        </w:rPr>
        <w:t>«</w:t>
      </w:r>
      <w:r>
        <w:rPr>
          <w:rFonts w:ascii="Times New Roman" w:hAnsi="Times New Roman" w:cs="Times New Roman"/>
          <w:sz w:val="24"/>
          <w:szCs w:val="24"/>
        </w:rPr>
        <w:t>___</w:t>
      </w:r>
      <w:r w:rsidRPr="00FA5C2E">
        <w:rPr>
          <w:rFonts w:ascii="Times New Roman" w:hAnsi="Times New Roman" w:cs="Times New Roman"/>
          <w:sz w:val="24"/>
          <w:szCs w:val="24"/>
        </w:rPr>
        <w:t xml:space="preserve">» </w:t>
      </w:r>
      <w:r>
        <w:rPr>
          <w:rFonts w:ascii="Times New Roman" w:hAnsi="Times New Roman" w:cs="Times New Roman"/>
          <w:sz w:val="24"/>
          <w:szCs w:val="24"/>
        </w:rPr>
        <w:t>__________</w:t>
      </w:r>
      <w:r w:rsidRPr="00FA5C2E">
        <w:rPr>
          <w:rFonts w:ascii="Times New Roman" w:hAnsi="Times New Roman" w:cs="Times New Roman"/>
          <w:sz w:val="24"/>
          <w:szCs w:val="24"/>
        </w:rPr>
        <w:t xml:space="preserve"> 202</w:t>
      </w:r>
      <w:r>
        <w:rPr>
          <w:rFonts w:ascii="Times New Roman" w:hAnsi="Times New Roman" w:cs="Times New Roman"/>
          <w:sz w:val="24"/>
          <w:szCs w:val="24"/>
        </w:rPr>
        <w:t>6</w:t>
      </w:r>
      <w:r w:rsidRPr="00FA5C2E">
        <w:rPr>
          <w:rFonts w:ascii="Times New Roman" w:hAnsi="Times New Roman" w:cs="Times New Roman"/>
          <w:sz w:val="24"/>
          <w:szCs w:val="24"/>
        </w:rPr>
        <w:t xml:space="preserve"> г.</w:t>
      </w:r>
    </w:p>
    <w:p w:rsidR="00B26004" w:rsidRDefault="00B26004" w:rsidP="00B26004">
      <w:pPr>
        <w:jc w:val="center"/>
        <w:rPr>
          <w:rFonts w:ascii="Times New Roman" w:hAnsi="Times New Roman" w:cs="Times New Roman"/>
          <w:b/>
          <w:sz w:val="24"/>
          <w:szCs w:val="24"/>
          <w:u w:val="single"/>
        </w:rPr>
      </w:pPr>
    </w:p>
    <w:p w:rsidR="00B26004" w:rsidRPr="00986196" w:rsidRDefault="00B26004" w:rsidP="00B26004">
      <w:pPr>
        <w:jc w:val="center"/>
        <w:rPr>
          <w:rFonts w:ascii="Times New Roman" w:hAnsi="Times New Roman" w:cs="Times New Roman"/>
          <w:b/>
          <w:sz w:val="24"/>
          <w:szCs w:val="24"/>
          <w:u w:val="single"/>
        </w:rPr>
      </w:pPr>
      <w:bookmarkStart w:id="0" w:name="_GoBack"/>
      <w:r w:rsidRPr="00986196">
        <w:rPr>
          <w:rFonts w:ascii="Times New Roman" w:hAnsi="Times New Roman" w:cs="Times New Roman"/>
          <w:b/>
          <w:sz w:val="24"/>
          <w:szCs w:val="24"/>
          <w:u w:val="single"/>
        </w:rPr>
        <w:t>ИНФОРМАЦИЯ</w:t>
      </w:r>
    </w:p>
    <w:p w:rsidR="00B26004" w:rsidRDefault="00B26004" w:rsidP="00B26004">
      <w:pPr>
        <w:jc w:val="center"/>
        <w:rPr>
          <w:rFonts w:ascii="Times New Roman" w:hAnsi="Times New Roman" w:cs="Times New Roman"/>
          <w:b/>
          <w:sz w:val="24"/>
          <w:szCs w:val="24"/>
          <w:u w:val="single"/>
        </w:rPr>
      </w:pPr>
      <w:r w:rsidRPr="00986196">
        <w:rPr>
          <w:rFonts w:ascii="Times New Roman" w:hAnsi="Times New Roman" w:cs="Times New Roman"/>
          <w:b/>
          <w:sz w:val="24"/>
          <w:szCs w:val="24"/>
          <w:u w:val="single"/>
        </w:rPr>
        <w:t>о правах и обязанностях граждан в сфере охраны здоровья</w:t>
      </w:r>
    </w:p>
    <w:bookmarkEnd w:id="0"/>
    <w:p w:rsidR="00B26004" w:rsidRDefault="00B26004" w:rsidP="00B26004">
      <w:pPr>
        <w:jc w:val="center"/>
        <w:rPr>
          <w:rFonts w:ascii="Times New Roman" w:hAnsi="Times New Roman" w:cs="Times New Roman"/>
          <w:b/>
          <w:sz w:val="24"/>
          <w:szCs w:val="24"/>
          <w:u w:val="single"/>
        </w:rPr>
      </w:pPr>
    </w:p>
    <w:p w:rsidR="00B26004" w:rsidRDefault="00B26004" w:rsidP="00B26004">
      <w:pPr>
        <w:jc w:val="both"/>
        <w:rPr>
          <w:rFonts w:ascii="Times New Roman" w:hAnsi="Times New Roman" w:cs="Times New Roman"/>
          <w:sz w:val="24"/>
          <w:szCs w:val="24"/>
        </w:rPr>
      </w:pPr>
      <w:r w:rsidRPr="00986196">
        <w:rPr>
          <w:rFonts w:ascii="Times New Roman" w:hAnsi="Times New Roman" w:cs="Times New Roman"/>
          <w:sz w:val="24"/>
          <w:szCs w:val="24"/>
        </w:rPr>
        <w:t>В соответствии с ФЗ</w:t>
      </w:r>
      <w:r>
        <w:rPr>
          <w:rFonts w:ascii="Times New Roman" w:hAnsi="Times New Roman" w:cs="Times New Roman"/>
          <w:sz w:val="24"/>
          <w:szCs w:val="24"/>
        </w:rPr>
        <w:t xml:space="preserve"> от 21.11.2011 №323-ФЗ «Об основах охраны здоровья граждан в РФ»:</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Arial" w:eastAsia="Times New Roman" w:hAnsi="Arial" w:cs="Arial"/>
          <w:b/>
          <w:bCs/>
          <w:sz w:val="24"/>
          <w:szCs w:val="24"/>
          <w:lang w:eastAsia="ru-RU"/>
        </w:rPr>
        <w:t>Статья 18. Право на охрану здоровья</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 Каждый имеет право на охрану здоровья.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Arial" w:eastAsia="Times New Roman" w:hAnsi="Arial" w:cs="Arial"/>
          <w:b/>
          <w:bCs/>
          <w:sz w:val="24"/>
          <w:szCs w:val="24"/>
          <w:lang w:eastAsia="ru-RU"/>
        </w:rPr>
        <w:t>Статья 19. Право на медицинскую помощь</w:t>
      </w: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 Каждый имеет право на медицинскую помощь. </w:t>
      </w:r>
    </w:p>
    <w:p w:rsidR="00B26004"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4. Порядок оказания медицинской помощи иностранным гражданам определяется Правительством Российской Федерации.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5. Пациент имеет право на: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 выбор врача и выбор медицинской организации в соответствии с настоящим Федеральным законом;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3) получение консультаций врачей-специалистов;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lastRenderedPageBreak/>
        <w:t xml:space="preserve">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6) получение лечебного питания в случае нахождения пациента на лечении в стационарных условиях;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7) защиту сведений, составляющих врачебную тайну;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8) отказ от медицинского вмешательства;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9) возмещение вреда, причиненного здоровью при оказании ему медицинской помощи;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10) допуск к нему адвоката или законного представителя для защиты своих прав;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пунктом 19.2 части 2 статьи 14 настоящего Федерального закона.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Arial" w:eastAsia="Times New Roman" w:hAnsi="Arial" w:cs="Arial"/>
          <w:b/>
          <w:bCs/>
          <w:sz w:val="24"/>
          <w:szCs w:val="24"/>
          <w:lang w:eastAsia="ru-RU"/>
        </w:rPr>
        <w:t>Статья 20. Информированное добровольное согласие на медицинское вмешательство и на отказ от медицинского вмешательства</w:t>
      </w: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2. Информированное добровольное согласие на медицинское вмешательство дает один из родителей или иной законный представитель в отношении: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lastRenderedPageBreak/>
        <w:t xml:space="preserve">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части 2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lastRenderedPageBreak/>
        <w:t xml:space="preserve">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9. Медицинское вмешательство без согласия гражданина, одного из родителей или иного законного представителя допускается: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2) в отношении лиц, страдающих заболеваниями, представляющими опасность для окружающих;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3) в отношении лиц, страдающих тяжелыми психическими расстройствами;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4) в отношении лиц, совершивших общественно опасные действия (преступления);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5) при проведении судебно-медицинской экспертизы и (или) судебно-психиатрической экспертизы;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6) при оказании паллиативной медицинской помощи, если состояние гражданина не позволяет выразить ему свою волю и отсутствует законный представитель.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10. Решение о медицинском вмешательстве без согласия гражданина, одного из родителей или иного законного представителя принимается: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3) в случае, указанном в пункте 6 части 9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w:t>
      </w:r>
      <w:r w:rsidRPr="00986196">
        <w:rPr>
          <w:rFonts w:ascii="Times New Roman" w:eastAsia="Times New Roman" w:hAnsi="Times New Roman" w:cs="Times New Roman"/>
          <w:sz w:val="24"/>
          <w:szCs w:val="24"/>
          <w:lang w:eastAsia="ru-RU"/>
        </w:rPr>
        <w:lastRenderedPageBreak/>
        <w:t xml:space="preserve">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4) в случае, указанном в пункте 1.1 части 9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частью 2 статьи 54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Arial" w:eastAsia="Times New Roman" w:hAnsi="Arial" w:cs="Arial"/>
          <w:b/>
          <w:bCs/>
          <w:sz w:val="24"/>
          <w:szCs w:val="24"/>
          <w:lang w:eastAsia="ru-RU"/>
        </w:rPr>
        <w:t>Статья 21. Выбор врача и медицинской организации</w:t>
      </w: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3. Оказание первичной специализированной медико-санитарной помощи осуществляется: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lastRenderedPageBreak/>
        <w:t xml:space="preserve">1) по направлению врача-терапевта участкового, врача-педиатра участкового, врача общей практики (семейного врача), фельдшера, врача-специалиста;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5. Медицинская помощь в неотложной или экстренной форме оказывается гражданам с учетом соблюдения установленных требований к срокам ее оказания.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статьей 25 настоящего Федерального закона, а также с учетом особенностей, установленных Федеральным законом от 28 марта 1998 года N 53-ФЗ "О воинской обязанности и военной службе".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статьей 26 настоящего Федерального закона.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w:t>
      </w:r>
      <w:r w:rsidRPr="00986196">
        <w:rPr>
          <w:rFonts w:ascii="Times New Roman" w:eastAsia="Times New Roman" w:hAnsi="Times New Roman" w:cs="Times New Roman"/>
          <w:sz w:val="24"/>
          <w:szCs w:val="24"/>
          <w:lang w:eastAsia="ru-RU"/>
        </w:rPr>
        <w:lastRenderedPageBreak/>
        <w:t xml:space="preserve">медицинской помощи. В этом случае медицинская организация обязана оказать такому пациенту медицинскую помощь без участия обучающихся.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Arial" w:eastAsia="Times New Roman" w:hAnsi="Arial" w:cs="Arial"/>
          <w:b/>
          <w:bCs/>
          <w:sz w:val="24"/>
          <w:szCs w:val="24"/>
          <w:lang w:eastAsia="ru-RU"/>
        </w:rPr>
        <w:t>Статья 22. Информация о состоянии здоровья</w:t>
      </w: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частью 2 статьи 54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4. Пациент либо его законный представитель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Порядок ознакомления с медицинской документацией пациента устанавливается уполномоченным федеральным органом исполнительной власти.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w:t>
      </w:r>
      <w:r w:rsidRPr="00986196">
        <w:rPr>
          <w:rFonts w:ascii="Times New Roman" w:eastAsia="Times New Roman" w:hAnsi="Times New Roman" w:cs="Times New Roman"/>
          <w:sz w:val="24"/>
          <w:szCs w:val="24"/>
          <w:lang w:eastAsia="ru-RU"/>
        </w:rPr>
        <w:lastRenderedPageBreak/>
        <w:t xml:space="preserve">пациент или его законный представитель не запретил разглашение сведений, составляющих врачебную тайну.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Arial" w:eastAsia="Times New Roman" w:hAnsi="Arial" w:cs="Arial"/>
          <w:b/>
          <w:bCs/>
          <w:sz w:val="24"/>
          <w:szCs w:val="24"/>
          <w:lang w:eastAsia="ru-RU"/>
        </w:rPr>
        <w:t>Статья 23. Информация о факторах, влияющих на здоровье</w:t>
      </w: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Arial" w:eastAsia="Times New Roman" w:hAnsi="Arial" w:cs="Arial"/>
          <w:b/>
          <w:bCs/>
          <w:sz w:val="24"/>
          <w:szCs w:val="24"/>
          <w:lang w:eastAsia="ru-RU"/>
        </w:rPr>
        <w:t>Статья 24. Права работников, занятых на отдельных видах работ, на охрану здоровья</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Arial" w:eastAsia="Times New Roman" w:hAnsi="Arial" w:cs="Arial"/>
          <w:b/>
          <w:bCs/>
          <w:sz w:val="24"/>
          <w:szCs w:val="24"/>
          <w:lang w:eastAsia="ru-RU"/>
        </w:rPr>
        <w:t xml:space="preserve">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w:t>
      </w:r>
      <w:r w:rsidRPr="00986196">
        <w:rPr>
          <w:rFonts w:ascii="Arial" w:eastAsia="Times New Roman" w:hAnsi="Arial" w:cs="Arial"/>
          <w:b/>
          <w:bCs/>
          <w:sz w:val="24"/>
          <w:szCs w:val="24"/>
          <w:lang w:eastAsia="ru-RU"/>
        </w:rPr>
        <w:lastRenderedPageBreak/>
        <w:t>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законом предусмотрена военная служба или приравненная к ней служба.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lastRenderedPageBreak/>
        <w:t xml:space="preserve">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Arial" w:eastAsia="Times New Roman" w:hAnsi="Arial" w:cs="Arial"/>
          <w:b/>
          <w:bCs/>
          <w:sz w:val="24"/>
          <w:szCs w:val="24"/>
          <w:lang w:eastAsia="ru-RU"/>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допускаются.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6. В отношении лиц, отбывающих наказание в учреждениях уголовно-исполнительной системы, договор о добровольном медицинском страховании расторгается.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lastRenderedPageBreak/>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Arial" w:eastAsia="Times New Roman" w:hAnsi="Arial" w:cs="Arial"/>
          <w:b/>
          <w:bCs/>
          <w:sz w:val="24"/>
          <w:szCs w:val="24"/>
          <w:lang w:eastAsia="ru-RU"/>
        </w:rPr>
        <w:t>Статья 27. Обязанности граждан в сфере охраны здоровья</w:t>
      </w: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 Граждане обязаны заботиться о сохранении своего здоровья.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Arial" w:eastAsia="Times New Roman" w:hAnsi="Arial" w:cs="Arial"/>
          <w:b/>
          <w:bCs/>
          <w:sz w:val="24"/>
          <w:szCs w:val="24"/>
          <w:lang w:eastAsia="ru-RU"/>
        </w:rPr>
        <w:t>Статья 28. Общественные объединения по защите прав граждан в сфере охраны здоровья</w:t>
      </w: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  </w:t>
      </w:r>
    </w:p>
    <w:p w:rsidR="00B26004" w:rsidRPr="00986196" w:rsidRDefault="00B26004" w:rsidP="00B26004">
      <w:pPr>
        <w:spacing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1. Граждане имеют право на создание общественных объединений по защите прав граждан в сфере охраны здоровья, формируемых на добровольной основе.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 </w:t>
      </w:r>
    </w:p>
    <w:p w:rsidR="00B26004" w:rsidRPr="00986196" w:rsidRDefault="00B26004" w:rsidP="00B26004">
      <w:pPr>
        <w:spacing w:before="168" w:after="0" w:line="288" w:lineRule="atLeast"/>
        <w:ind w:firstLine="540"/>
        <w:jc w:val="both"/>
        <w:rPr>
          <w:rFonts w:ascii="Times New Roman" w:eastAsia="Times New Roman" w:hAnsi="Times New Roman" w:cs="Times New Roman"/>
          <w:sz w:val="24"/>
          <w:szCs w:val="24"/>
          <w:lang w:eastAsia="ru-RU"/>
        </w:rPr>
      </w:pPr>
      <w:r w:rsidRPr="00986196">
        <w:rPr>
          <w:rFonts w:ascii="Times New Roman" w:eastAsia="Times New Roman" w:hAnsi="Times New Roman" w:cs="Times New Roman"/>
          <w:sz w:val="24"/>
          <w:szCs w:val="24"/>
          <w:lang w:eastAsia="ru-RU"/>
        </w:rPr>
        <w:t xml:space="preserve">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 </w:t>
      </w:r>
    </w:p>
    <w:p w:rsidR="00B26004" w:rsidRPr="00986196" w:rsidRDefault="00B26004" w:rsidP="00B26004">
      <w:pPr>
        <w:jc w:val="both"/>
        <w:rPr>
          <w:rFonts w:ascii="Times New Roman" w:hAnsi="Times New Roman" w:cs="Times New Roman"/>
          <w:sz w:val="24"/>
          <w:szCs w:val="24"/>
        </w:rPr>
      </w:pPr>
    </w:p>
    <w:p w:rsidR="00B26004" w:rsidRDefault="00B26004" w:rsidP="00B26004"/>
    <w:p w:rsidR="00CE4A58" w:rsidRDefault="00CE4A58"/>
    <w:sectPr w:rsidR="00CE4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004"/>
    <w:rsid w:val="00B26004"/>
    <w:rsid w:val="00CE4A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C0779E-B6FD-4DE5-AEDA-2CCD5E473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60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4933</Words>
  <Characters>28121</Characters>
  <Application>Microsoft Office Word</Application>
  <DocSecurity>0</DocSecurity>
  <Lines>234</Lines>
  <Paragraphs>65</Paragraphs>
  <ScaleCrop>false</ScaleCrop>
  <Company/>
  <LinksUpToDate>false</LinksUpToDate>
  <CharactersWithSpaces>32989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я</cp:lastModifiedBy>
  <cp:revision>1</cp:revision>
  <dcterms:created xsi:type="dcterms:W3CDTF">2026-08-27T13:46:00Z</dcterms:created>
  <dcterms:modified xsi:type="dcterms:W3CDTF">2026-08-27T13:47:00Z</dcterms:modified>
</cp:coreProperties>
</file>